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8F" w:rsidRPr="00301F8F" w:rsidRDefault="00301F8F" w:rsidP="00301F8F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01F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Preliminary meeting </w:t>
      </w:r>
      <w:r w:rsidR="0017524B" w:rsidRPr="001752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Innovations in Atopic Dermatitis Care”</w:t>
      </w:r>
      <w:bookmarkStart w:id="0" w:name="_GoBack"/>
      <w:bookmarkEnd w:id="0"/>
      <w:r w:rsidRPr="00301F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 w:rsidRPr="00301F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april</w:t>
      </w:r>
      <w:proofErr w:type="spellEnd"/>
      <w:r w:rsidRPr="00301F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10, 2018</w:t>
      </w:r>
    </w:p>
    <w:p w:rsidR="00301F8F" w:rsidRPr="00301F8F" w:rsidRDefault="00301F8F" w:rsidP="00301F8F">
      <w:pPr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</w:p>
    <w:p w:rsidR="00301F8F" w:rsidRPr="00301F8F" w:rsidRDefault="00301F8F" w:rsidP="00301F8F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 w:rsidRPr="00301F8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  <w:t>Algemene informatie</w:t>
      </w:r>
    </w:p>
    <w:p w:rsidR="00301F8F" w:rsidRPr="00301F8F" w:rsidRDefault="00301F8F" w:rsidP="00301F8F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val="nl-NL"/>
        </w:rPr>
      </w:pPr>
    </w:p>
    <w:p w:rsidR="00301F8F" w:rsidRPr="00301F8F" w:rsidRDefault="00301F8F" w:rsidP="00301F8F">
      <w:pPr>
        <w:spacing w:after="0" w:line="240" w:lineRule="auto"/>
        <w:ind w:left="1440" w:hanging="1440"/>
        <w:rPr>
          <w:rFonts w:asciiTheme="minorHAnsi" w:eastAsiaTheme="minorEastAsia" w:hAnsiTheme="minorHAnsi"/>
          <w:sz w:val="24"/>
          <w:szCs w:val="24"/>
          <w:lang w:val="nl-NL"/>
        </w:rPr>
      </w:pP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Waar: </w:t>
      </w: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ab/>
        <w:t xml:space="preserve">Deze internationale meeting wordt georganiseerd voorafgaan aan ISAD- International Symposium on </w:t>
      </w:r>
      <w:proofErr w:type="spellStart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>Atopic</w:t>
      </w:r>
      <w:proofErr w:type="spellEnd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 Dermatitis. ISAD wordt dit jaar gehouden van 11-13 april 2018 in Utrecht.</w:t>
      </w:r>
    </w:p>
    <w:p w:rsidR="00301F8F" w:rsidRPr="00301F8F" w:rsidRDefault="00301F8F" w:rsidP="00301F8F">
      <w:pPr>
        <w:spacing w:after="0" w:line="240" w:lineRule="auto"/>
        <w:ind w:left="1440" w:hanging="1440"/>
        <w:rPr>
          <w:rFonts w:asciiTheme="minorHAnsi" w:eastAsiaTheme="minorEastAsia" w:hAnsiTheme="minorHAnsi"/>
          <w:sz w:val="24"/>
          <w:szCs w:val="24"/>
          <w:lang w:val="nl-NL"/>
        </w:rPr>
      </w:pP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Voor wie: </w:t>
      </w: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ab/>
        <w:t>De pre-meeting op dinsdag 10 april 2018 is bedoeld voor artsen, verpleegkundigen, andere zorgverleners, patiënten en hun organisaties</w:t>
      </w:r>
    </w:p>
    <w:p w:rsidR="00301F8F" w:rsidRPr="00301F8F" w:rsidRDefault="00301F8F" w:rsidP="00301F8F">
      <w:pPr>
        <w:spacing w:after="0" w:line="240" w:lineRule="auto"/>
        <w:ind w:left="1440" w:hanging="1440"/>
        <w:rPr>
          <w:rFonts w:asciiTheme="minorHAnsi" w:eastAsiaTheme="minorEastAsia" w:hAnsiTheme="minorHAnsi"/>
          <w:sz w:val="24"/>
          <w:szCs w:val="24"/>
          <w:lang w:val="nl-NL"/>
        </w:rPr>
      </w:pP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Door wie:  </w:t>
      </w: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ab/>
        <w:t xml:space="preserve">Roberto </w:t>
      </w:r>
      <w:proofErr w:type="spellStart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>Takaoka</w:t>
      </w:r>
      <w:proofErr w:type="spellEnd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, MD, uit São Paulo en </w:t>
      </w:r>
      <w:proofErr w:type="spellStart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>Harmieke</w:t>
      </w:r>
      <w:proofErr w:type="spellEnd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 van Os-Medendorp, RN, PhD uit Utrecht, organiseren de meeting in samenwerking met het lokale organisatie comité. </w:t>
      </w:r>
    </w:p>
    <w:p w:rsidR="00301F8F" w:rsidRPr="00301F8F" w:rsidRDefault="00301F8F" w:rsidP="00301F8F">
      <w:pPr>
        <w:spacing w:after="0" w:line="240" w:lineRule="auto"/>
        <w:ind w:left="1440" w:hanging="1440"/>
        <w:rPr>
          <w:rFonts w:asciiTheme="minorHAnsi" w:eastAsiaTheme="minorEastAsia" w:hAnsiTheme="minorHAnsi"/>
          <w:sz w:val="24"/>
          <w:szCs w:val="24"/>
          <w:lang w:val="nl-NL"/>
        </w:rPr>
      </w:pP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Waarover: </w:t>
      </w:r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ab/>
        <w:t xml:space="preserve">Perspectieven van patiënten en hun organisaties en van zorgverleners over innovaties in zorg bij constitutioneel eczeem, zoals educatie, shared </w:t>
      </w:r>
      <w:proofErr w:type="spellStart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>decision</w:t>
      </w:r>
      <w:proofErr w:type="spellEnd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 making, wet </w:t>
      </w:r>
      <w:proofErr w:type="spellStart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>wrap</w:t>
      </w:r>
      <w:proofErr w:type="spellEnd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 behandeling, digitale scoring tools, design thinking en </w:t>
      </w:r>
      <w:proofErr w:type="spellStart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>eHealth</w:t>
      </w:r>
      <w:proofErr w:type="spellEnd"/>
      <w:r w:rsidRPr="00301F8F">
        <w:rPr>
          <w:rFonts w:asciiTheme="minorHAnsi" w:eastAsiaTheme="minorEastAsia" w:hAnsiTheme="minorHAnsi"/>
          <w:sz w:val="24"/>
          <w:szCs w:val="24"/>
          <w:lang w:val="nl-NL"/>
        </w:rPr>
        <w:t xml:space="preserve"> worden gepresenteerd. </w:t>
      </w:r>
    </w:p>
    <w:p w:rsidR="002F49C2" w:rsidRPr="00301F8F" w:rsidRDefault="002F49C2">
      <w:pPr>
        <w:rPr>
          <w:lang w:val="nl-NL"/>
        </w:rPr>
      </w:pPr>
    </w:p>
    <w:sectPr w:rsidR="002F49C2" w:rsidRPr="0030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8F"/>
    <w:rsid w:val="0017524B"/>
    <w:rsid w:val="002F49C2"/>
    <w:rsid w:val="00301F8F"/>
    <w:rsid w:val="004A13F4"/>
    <w:rsid w:val="00A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24563580</Template>
  <TotalTime>0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Raadgever, B.J.</dc:creator>
  <cp:lastModifiedBy>Raadgever, B.J.</cp:lastModifiedBy>
  <cp:revision>2</cp:revision>
  <dcterms:created xsi:type="dcterms:W3CDTF">2018-02-20T09:38:00Z</dcterms:created>
  <dcterms:modified xsi:type="dcterms:W3CDTF">2018-02-20T09:38:00Z</dcterms:modified>
</cp:coreProperties>
</file>